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898F2" w14:textId="77777777" w:rsidR="00A224C1" w:rsidRDefault="00A224C1" w:rsidP="004251F9">
      <w:pPr>
        <w:jc w:val="both"/>
        <w:rPr>
          <w:rFonts w:ascii="Times New Roman" w:hAnsi="Times New Roman"/>
          <w:color w:val="595959" w:themeColor="text1" w:themeTint="A6"/>
        </w:rPr>
      </w:pPr>
      <w:bookmarkStart w:id="0" w:name="_GoBack"/>
      <w:bookmarkEnd w:id="0"/>
    </w:p>
    <w:p w14:paraId="43BDB8B5" w14:textId="77777777" w:rsidR="00A224C1" w:rsidRDefault="00A224C1" w:rsidP="004251F9">
      <w:pPr>
        <w:jc w:val="both"/>
        <w:rPr>
          <w:rFonts w:ascii="Times New Roman" w:hAnsi="Times New Roman"/>
          <w:color w:val="595959" w:themeColor="text1" w:themeTint="A6"/>
        </w:rPr>
      </w:pPr>
    </w:p>
    <w:p w14:paraId="33D2829C" w14:textId="77777777" w:rsidR="00A224C1" w:rsidRPr="00A34571" w:rsidRDefault="00A224C1" w:rsidP="00A224C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595959" w:themeColor="text1" w:themeTint="A6"/>
          <w:lang w:val="es-ES" w:eastAsia="es-ES"/>
        </w:rPr>
      </w:pPr>
      <w:r w:rsidRPr="00A34571">
        <w:rPr>
          <w:rFonts w:ascii="Calibri" w:eastAsiaTheme="minorEastAsia" w:hAnsi="Calibri" w:cs="Calibri"/>
          <w:color w:val="595959" w:themeColor="text1" w:themeTint="A6"/>
          <w:lang w:val="es-ES" w:eastAsia="es-ES"/>
        </w:rPr>
        <w:t>Ana Patricia Palacios es una artista multidisciplinaria. Su trabajo está basado en las minorías. Fundamentalmente, desde el terreno sicológico, cuestiona y pone en escena la visión que se tiene sobre ciertas poblaciones que son sometidas al imaginario universal, o al juego ambiguo de los conflictos globales, asumiendo en sus reflexiones, principalmente, problemas sobre la identidad individual o de grupo. Utilizando diferentes medios, desde la pintura, el video, el dibujo, la fotografía o la escultura, juega a trastocar los pares de opuestos con los cuales, aparentemente, orientamos nuestra existencia y abre en ellos nuevos espacios de ambigüedad, renovando así su lenguaje.</w:t>
      </w:r>
    </w:p>
    <w:p w14:paraId="6063CF45" w14:textId="2DE95D6F" w:rsidR="00A224C1" w:rsidRPr="00A34571" w:rsidRDefault="00A224C1" w:rsidP="00A224C1">
      <w:pPr>
        <w:jc w:val="both"/>
        <w:rPr>
          <w:rFonts w:ascii="Times New Roman" w:hAnsi="Times New Roman"/>
          <w:color w:val="595959" w:themeColor="text1" w:themeTint="A6"/>
        </w:rPr>
      </w:pPr>
      <w:r w:rsidRPr="00A34571">
        <w:rPr>
          <w:rFonts w:ascii="Calibri" w:eastAsiaTheme="minorEastAsia" w:hAnsi="Calibri" w:cs="Calibri"/>
          <w:color w:val="595959" w:themeColor="text1" w:themeTint="A6"/>
          <w:lang w:val="es-ES" w:eastAsia="es-ES"/>
        </w:rPr>
        <w:t>Ana Patricia introduce en sus obras una línea del absurdo que contradice la aparente banalidad de sus sujetos y las relaciones que se establecen entre ellos. A primera vista, éstas se refieren a escenas de engañosa cotidianidad; en realidad constituyen retos para la percepción y la reflexión del espectador.</w:t>
      </w:r>
    </w:p>
    <w:p w14:paraId="6BA0F2D0" w14:textId="77777777" w:rsidR="00111406" w:rsidRPr="00A34571" w:rsidRDefault="00111406" w:rsidP="004251F9">
      <w:pPr>
        <w:jc w:val="both"/>
        <w:rPr>
          <w:rFonts w:ascii="Times New Roman" w:hAnsi="Times New Roman"/>
          <w:color w:val="595959" w:themeColor="text1" w:themeTint="A6"/>
        </w:rPr>
      </w:pPr>
    </w:p>
    <w:p w14:paraId="188FF998" w14:textId="77777777" w:rsidR="00111406" w:rsidRPr="00A224C1" w:rsidRDefault="00111406" w:rsidP="004251F9">
      <w:pPr>
        <w:jc w:val="both"/>
        <w:rPr>
          <w:rFonts w:ascii="Times New Roman" w:hAnsi="Times New Roman"/>
          <w:color w:val="595959" w:themeColor="text1" w:themeTint="A6"/>
        </w:rPr>
      </w:pPr>
    </w:p>
    <w:p w14:paraId="18FAA334" w14:textId="77777777" w:rsidR="00055DDB" w:rsidRPr="00A224C1" w:rsidRDefault="00055DDB" w:rsidP="004251F9">
      <w:pPr>
        <w:jc w:val="both"/>
        <w:rPr>
          <w:rFonts w:ascii="Times New Roman" w:hAnsi="Times New Roman"/>
          <w:color w:val="595959" w:themeColor="text1" w:themeTint="A6"/>
        </w:rPr>
      </w:pPr>
    </w:p>
    <w:p w14:paraId="6253C5D9" w14:textId="77777777" w:rsidR="00055DDB" w:rsidRDefault="00055DDB" w:rsidP="004251F9">
      <w:pPr>
        <w:jc w:val="both"/>
        <w:rPr>
          <w:rFonts w:ascii="Times New Roman" w:hAnsi="Times New Roman"/>
          <w:color w:val="595959" w:themeColor="text1" w:themeTint="A6"/>
        </w:rPr>
      </w:pPr>
    </w:p>
    <w:p w14:paraId="42DA0C5E" w14:textId="77777777" w:rsidR="00055DDB" w:rsidRDefault="00055DDB" w:rsidP="004251F9">
      <w:pPr>
        <w:jc w:val="both"/>
        <w:rPr>
          <w:rFonts w:ascii="Times New Roman" w:hAnsi="Times New Roman"/>
          <w:color w:val="595959" w:themeColor="text1" w:themeTint="A6"/>
        </w:rPr>
      </w:pPr>
    </w:p>
    <w:p w14:paraId="421959A0" w14:textId="77777777" w:rsidR="00055DDB" w:rsidRDefault="00055DDB" w:rsidP="004251F9">
      <w:pPr>
        <w:jc w:val="both"/>
        <w:rPr>
          <w:rFonts w:ascii="Times New Roman" w:hAnsi="Times New Roman"/>
          <w:color w:val="595959" w:themeColor="text1" w:themeTint="A6"/>
        </w:rPr>
      </w:pPr>
    </w:p>
    <w:p w14:paraId="6190230B" w14:textId="77777777" w:rsidR="00055DDB" w:rsidRDefault="00055DDB" w:rsidP="004251F9">
      <w:pPr>
        <w:jc w:val="both"/>
        <w:rPr>
          <w:rFonts w:ascii="Times New Roman" w:hAnsi="Times New Roman"/>
          <w:color w:val="595959" w:themeColor="text1" w:themeTint="A6"/>
        </w:rPr>
      </w:pPr>
    </w:p>
    <w:p w14:paraId="719D479E" w14:textId="77777777" w:rsidR="00055DDB" w:rsidRDefault="00055DDB" w:rsidP="004251F9">
      <w:pPr>
        <w:jc w:val="both"/>
        <w:rPr>
          <w:rFonts w:ascii="Times New Roman" w:hAnsi="Times New Roman"/>
          <w:color w:val="595959" w:themeColor="text1" w:themeTint="A6"/>
        </w:rPr>
      </w:pPr>
    </w:p>
    <w:p w14:paraId="1E7C7C79" w14:textId="77777777" w:rsidR="008353DD" w:rsidRDefault="008353DD" w:rsidP="004251F9">
      <w:pPr>
        <w:jc w:val="both"/>
        <w:rPr>
          <w:rFonts w:ascii="Times New Roman" w:hAnsi="Times New Roman"/>
          <w:color w:val="595959" w:themeColor="text1" w:themeTint="A6"/>
        </w:rPr>
      </w:pPr>
    </w:p>
    <w:p w14:paraId="19BB0C7B" w14:textId="77777777" w:rsidR="006C35AE" w:rsidRDefault="006C35AE"/>
    <w:sectPr w:rsidR="006C35AE" w:rsidSect="006F74D2">
      <w:type w:val="continuous"/>
      <w:pgSz w:w="12240" w:h="15840"/>
      <w:pgMar w:top="720" w:right="720" w:bottom="80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47"/>
    <w:rsid w:val="00055DDB"/>
    <w:rsid w:val="00111406"/>
    <w:rsid w:val="004251F9"/>
    <w:rsid w:val="00550D8B"/>
    <w:rsid w:val="005C193F"/>
    <w:rsid w:val="00615092"/>
    <w:rsid w:val="006C35AE"/>
    <w:rsid w:val="006F74D2"/>
    <w:rsid w:val="007152D1"/>
    <w:rsid w:val="00764956"/>
    <w:rsid w:val="008353DD"/>
    <w:rsid w:val="00961070"/>
    <w:rsid w:val="009A1EC5"/>
    <w:rsid w:val="00A224C1"/>
    <w:rsid w:val="00A34571"/>
    <w:rsid w:val="00BF1660"/>
    <w:rsid w:val="00CE3047"/>
    <w:rsid w:val="00DF3C8D"/>
    <w:rsid w:val="00F11B80"/>
    <w:rsid w:val="00F72C55"/>
    <w:rsid w:val="00FC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51FF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47"/>
    <w:rPr>
      <w:rFonts w:ascii="Arial" w:eastAsia="Times New Roman" w:hAnsi="Arial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link w:val="SangradetdecuerpoCar"/>
    <w:rsid w:val="00CE3047"/>
    <w:pPr>
      <w:spacing w:line="280" w:lineRule="atLeast"/>
      <w:ind w:left="567"/>
      <w:jc w:val="both"/>
    </w:pPr>
    <w:rPr>
      <w:rFonts w:ascii="Arial Narrow" w:hAnsi="Arial Narrow"/>
      <w:snapToGrid w:val="0"/>
      <w:szCs w:val="20"/>
      <w:lang w:val="es-ES" w:eastAsia="es-ES"/>
    </w:rPr>
  </w:style>
  <w:style w:type="character" w:customStyle="1" w:styleId="SangradetdecuerpoCar">
    <w:name w:val="Sangría de t. de cuerpo Car"/>
    <w:basedOn w:val="Fuentedeprrafopredeter"/>
    <w:link w:val="Sangradetdecuerpo"/>
    <w:rsid w:val="00CE3047"/>
    <w:rPr>
      <w:rFonts w:ascii="Arial Narrow" w:eastAsia="Times New Roman" w:hAnsi="Arial Narrow" w:cs="Times New Roman"/>
      <w:snapToGrid w:val="0"/>
      <w:szCs w:val="20"/>
      <w:lang w:val="es-ES"/>
    </w:rPr>
  </w:style>
  <w:style w:type="character" w:customStyle="1" w:styleId="MquinadeescribirHTML2">
    <w:name w:val="Máquina de escribir HTML2"/>
    <w:basedOn w:val="Fuentedeprrafopredeter"/>
    <w:rsid w:val="00CE304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47"/>
    <w:rPr>
      <w:rFonts w:ascii="Arial" w:eastAsia="Times New Roman" w:hAnsi="Arial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link w:val="SangradetdecuerpoCar"/>
    <w:rsid w:val="00CE3047"/>
    <w:pPr>
      <w:spacing w:line="280" w:lineRule="atLeast"/>
      <w:ind w:left="567"/>
      <w:jc w:val="both"/>
    </w:pPr>
    <w:rPr>
      <w:rFonts w:ascii="Arial Narrow" w:hAnsi="Arial Narrow"/>
      <w:snapToGrid w:val="0"/>
      <w:szCs w:val="20"/>
      <w:lang w:val="es-ES" w:eastAsia="es-ES"/>
    </w:rPr>
  </w:style>
  <w:style w:type="character" w:customStyle="1" w:styleId="SangradetdecuerpoCar">
    <w:name w:val="Sangría de t. de cuerpo Car"/>
    <w:basedOn w:val="Fuentedeprrafopredeter"/>
    <w:link w:val="Sangradetdecuerpo"/>
    <w:rsid w:val="00CE3047"/>
    <w:rPr>
      <w:rFonts w:ascii="Arial Narrow" w:eastAsia="Times New Roman" w:hAnsi="Arial Narrow" w:cs="Times New Roman"/>
      <w:snapToGrid w:val="0"/>
      <w:szCs w:val="20"/>
      <w:lang w:val="es-ES"/>
    </w:rPr>
  </w:style>
  <w:style w:type="character" w:customStyle="1" w:styleId="MquinadeescribirHTML2">
    <w:name w:val="Máquina de escribir HTML2"/>
    <w:basedOn w:val="Fuentedeprrafopredeter"/>
    <w:rsid w:val="00CE304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154</Words>
  <Characters>849</Characters>
  <Application>Microsoft Macintosh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9</cp:revision>
  <dcterms:created xsi:type="dcterms:W3CDTF">2014-06-06T22:28:00Z</dcterms:created>
  <dcterms:modified xsi:type="dcterms:W3CDTF">2014-06-19T16:02:00Z</dcterms:modified>
</cp:coreProperties>
</file>